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258263" w14:textId="77777777" w:rsidR="00303249" w:rsidRDefault="00000000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POLÍTICAS DE DEVOLUCIÓN, GARANTÍA Y REEMBOLSO</w:t>
      </w:r>
    </w:p>
    <w:p w14:paraId="56258264" w14:textId="77777777" w:rsidR="00303249" w:rsidRDefault="00000000">
      <w:pPr>
        <w:spacing w:before="280" w:after="28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LA LUNA </w:t>
      </w:r>
      <w:r>
        <w:rPr>
          <w:rFonts w:ascii="Arial" w:eastAsia="Arial" w:hAnsi="Arial" w:cs="Arial"/>
          <w:sz w:val="24"/>
          <w:szCs w:val="24"/>
        </w:rPr>
        <w:t>se compromete a entregar los productos en óptimas condiciones y conforme a las características ofrecidas en el sitio web. No obstante, en caso de presentarse alguna incidencia, se aplicarán las siguientes políticas:</w:t>
      </w:r>
    </w:p>
    <w:p w14:paraId="56258265" w14:textId="77777777" w:rsidR="00303249" w:rsidRDefault="00000000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a) </w:t>
      </w:r>
      <w:r>
        <w:rPr>
          <w:rFonts w:ascii="Arial" w:eastAsia="Arial" w:hAnsi="Arial" w:cs="Arial"/>
          <w:sz w:val="24"/>
          <w:szCs w:val="24"/>
        </w:rPr>
        <w:t>Supuestos en los que procede la devolución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. </w:t>
      </w:r>
      <w:r>
        <w:rPr>
          <w:rFonts w:ascii="Arial" w:eastAsia="Arial" w:hAnsi="Arial" w:cs="Arial"/>
          <w:sz w:val="24"/>
          <w:szCs w:val="24"/>
        </w:rPr>
        <w:t>La devolución únicamente procederá cuando:</w:t>
      </w:r>
    </w:p>
    <w:p w14:paraId="56258266" w14:textId="77777777" w:rsidR="00303249" w:rsidRDefault="00000000">
      <w:pPr>
        <w:spacing w:before="280" w:after="28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La solicitud deberá realizarse dentro de un plazo máximo de </w:t>
      </w:r>
      <w:r>
        <w:rPr>
          <w:rFonts w:ascii="Arial" w:eastAsia="Arial" w:hAnsi="Arial" w:cs="Arial"/>
          <w:b/>
          <w:bCs/>
          <w:sz w:val="24"/>
          <w:szCs w:val="24"/>
        </w:rPr>
        <w:t>24 (veinticuatro) horas</w:t>
      </w:r>
      <w:r>
        <w:rPr>
          <w:rFonts w:ascii="Arial" w:eastAsia="Arial" w:hAnsi="Arial" w:cs="Arial"/>
          <w:sz w:val="24"/>
          <w:szCs w:val="24"/>
        </w:rPr>
        <w:t xml:space="preserve"> contadas a partir de la recepción del pedido.</w:t>
      </w:r>
    </w:p>
    <w:p w14:paraId="56258267" w14:textId="77777777" w:rsidR="00303249" w:rsidRDefault="00000000">
      <w:pPr>
        <w:numPr>
          <w:ilvl w:val="0"/>
          <w:numId w:val="1"/>
        </w:numPr>
        <w:spacing w:before="280"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El producto presente daños visibles atribuibles al envío (botella rota, derrame o empaque severamente dañado), y el usuario deje constancia del daño al momento de la entrega o dentro del plazo establecido.</w:t>
      </w:r>
    </w:p>
    <w:p w14:paraId="56258268" w14:textId="77777777" w:rsidR="00303249" w:rsidRDefault="00000000">
      <w:pPr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El producto presente defecto de origen que impida su consumo.</w:t>
      </w:r>
    </w:p>
    <w:p w14:paraId="56258269" w14:textId="77777777" w:rsidR="00303249" w:rsidRDefault="00000000">
      <w:pPr>
        <w:numPr>
          <w:ilvl w:val="0"/>
          <w:numId w:val="1"/>
        </w:numPr>
        <w:spacing w:after="28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El pedido entregado no corresponda con el producto adquirido. </w:t>
      </w:r>
    </w:p>
    <w:p w14:paraId="5625826A" w14:textId="77777777" w:rsidR="00303249" w:rsidRDefault="00000000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b)</w:t>
      </w:r>
      <w:r>
        <w:rPr>
          <w:rFonts w:ascii="Arial" w:eastAsia="Arial" w:hAnsi="Arial" w:cs="Arial"/>
          <w:sz w:val="24"/>
          <w:szCs w:val="24"/>
        </w:rPr>
        <w:t xml:space="preserve"> Requisitos para solicitar la devolución.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 </w:t>
      </w:r>
      <w:r>
        <w:rPr>
          <w:rFonts w:ascii="Arial" w:eastAsia="Arial" w:hAnsi="Arial" w:cs="Arial"/>
          <w:sz w:val="24"/>
          <w:szCs w:val="24"/>
        </w:rPr>
        <w:t>Para que la devolución sea procedente, el cliente deberá:</w:t>
      </w:r>
    </w:p>
    <w:p w14:paraId="5625826B" w14:textId="77777777" w:rsidR="00303249" w:rsidRDefault="00000000">
      <w:pPr>
        <w:numPr>
          <w:ilvl w:val="0"/>
          <w:numId w:val="2"/>
        </w:numPr>
        <w:spacing w:before="280"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Conservar el producto sin haber sido consumido.</w:t>
      </w:r>
    </w:p>
    <w:p w14:paraId="5625826C" w14:textId="77777777" w:rsidR="00303249" w:rsidRDefault="00000000">
      <w:pPr>
        <w:numPr>
          <w:ilvl w:val="0"/>
          <w:numId w:val="2"/>
        </w:num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Mantener el empaque original y sellos de seguridad intactos.</w:t>
      </w:r>
    </w:p>
    <w:p w14:paraId="5625826D" w14:textId="77777777" w:rsidR="00303249" w:rsidRDefault="00000000">
      <w:pPr>
        <w:numPr>
          <w:ilvl w:val="0"/>
          <w:numId w:val="2"/>
        </w:numPr>
        <w:spacing w:after="28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Enviar evidencia fotográfica clara del daño o error dentro del plazo señalado.</w:t>
      </w:r>
    </w:p>
    <w:p w14:paraId="5625826E" w14:textId="77777777" w:rsidR="00303249" w:rsidRDefault="00000000">
      <w:pPr>
        <w:spacing w:before="280" w:after="28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Las solicitudes que no cumplan con estos requisitos serán consideradas improcedentes.</w:t>
      </w:r>
    </w:p>
    <w:p w14:paraId="5625826F" w14:textId="77777777" w:rsidR="00303249" w:rsidRDefault="00303249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56258270" w14:textId="77777777" w:rsidR="00303249" w:rsidRDefault="00000000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c) </w:t>
      </w:r>
      <w:r>
        <w:rPr>
          <w:rFonts w:ascii="Arial" w:eastAsia="Arial" w:hAnsi="Arial" w:cs="Arial"/>
          <w:sz w:val="24"/>
          <w:szCs w:val="24"/>
        </w:rPr>
        <w:t>Alcance de la garantía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. </w:t>
      </w:r>
      <w:r>
        <w:rPr>
          <w:rFonts w:ascii="Arial" w:eastAsia="Arial" w:hAnsi="Arial" w:cs="Arial"/>
          <w:sz w:val="24"/>
          <w:szCs w:val="24"/>
        </w:rPr>
        <w:t>La garantía aplica exclusivamente por:</w:t>
      </w:r>
    </w:p>
    <w:p w14:paraId="56258271" w14:textId="77777777" w:rsidR="00303249" w:rsidRDefault="00000000">
      <w:pPr>
        <w:spacing w:before="280" w:after="28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La garantía aplica exclusivamente por:</w:t>
      </w:r>
    </w:p>
    <w:p w14:paraId="56258272" w14:textId="77777777" w:rsidR="00303249" w:rsidRDefault="00000000">
      <w:pPr>
        <w:numPr>
          <w:ilvl w:val="0"/>
          <w:numId w:val="3"/>
        </w:numPr>
        <w:spacing w:before="280"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Defectos de fabricación.</w:t>
      </w:r>
    </w:p>
    <w:p w14:paraId="56258273" w14:textId="77777777" w:rsidR="00303249" w:rsidRDefault="00000000">
      <w:pPr>
        <w:numPr>
          <w:ilvl w:val="0"/>
          <w:numId w:val="3"/>
        </w:numPr>
        <w:spacing w:after="28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Daños ocasionados durante el transporte.</w:t>
      </w:r>
    </w:p>
    <w:p w14:paraId="56258274" w14:textId="77777777" w:rsidR="00303249" w:rsidRDefault="00000000">
      <w:pPr>
        <w:spacing w:before="280" w:after="28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 aplica garantía ni devolución por:</w:t>
      </w:r>
    </w:p>
    <w:p w14:paraId="56258275" w14:textId="77777777" w:rsidR="00303249" w:rsidRDefault="00000000">
      <w:pPr>
        <w:numPr>
          <w:ilvl w:val="0"/>
          <w:numId w:val="4"/>
        </w:numPr>
        <w:spacing w:before="280"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Mal uso del producto.</w:t>
      </w:r>
    </w:p>
    <w:p w14:paraId="56258276" w14:textId="77777777" w:rsidR="00303249" w:rsidRDefault="00000000">
      <w:pPr>
        <w:numPr>
          <w:ilvl w:val="0"/>
          <w:numId w:val="4"/>
        </w:num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Almacenamiento inadecuado posterior a la entrega.</w:t>
      </w:r>
    </w:p>
    <w:p w14:paraId="56258277" w14:textId="77777777" w:rsidR="00303249" w:rsidRDefault="00000000">
      <w:pPr>
        <w:numPr>
          <w:ilvl w:val="0"/>
          <w:numId w:val="4"/>
        </w:num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Manipulación indebida o apertura del envase.</w:t>
      </w:r>
    </w:p>
    <w:p w14:paraId="56258278" w14:textId="77777777" w:rsidR="00303249" w:rsidRDefault="00000000">
      <w:pPr>
        <w:numPr>
          <w:ilvl w:val="0"/>
          <w:numId w:val="4"/>
        </w:numPr>
        <w:spacing w:after="28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Preferencias personales del cliente.</w:t>
      </w:r>
    </w:p>
    <w:p w14:paraId="56258279" w14:textId="0F722FA8" w:rsidR="00303249" w:rsidRDefault="00000000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d) </w:t>
      </w:r>
      <w:r>
        <w:rPr>
          <w:rFonts w:ascii="Arial" w:eastAsia="Arial" w:hAnsi="Arial" w:cs="Arial"/>
          <w:sz w:val="24"/>
          <w:szCs w:val="24"/>
        </w:rPr>
        <w:t>Reembolso o reposición.</w:t>
      </w:r>
      <w:r w:rsidR="007910EB">
        <w:rPr>
          <w:rFonts w:ascii="Arial" w:eastAsia="Arial" w:hAnsi="Arial" w:cs="Arial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Una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vez validada la procedencia de la devolución,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LA LUNA, </w:t>
      </w:r>
      <w:r>
        <w:rPr>
          <w:rFonts w:ascii="Arial" w:eastAsia="Arial" w:hAnsi="Arial" w:cs="Arial"/>
          <w:sz w:val="24"/>
          <w:szCs w:val="24"/>
        </w:rPr>
        <w:t>a su elección y considerando la disponibilidad del producto, realizará:</w:t>
      </w:r>
    </w:p>
    <w:p w14:paraId="5625827A" w14:textId="77777777" w:rsidR="00303249" w:rsidRDefault="00303249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5625827B" w14:textId="77777777" w:rsidR="00303249" w:rsidRDefault="00000000">
      <w:pPr>
        <w:numPr>
          <w:ilvl w:val="0"/>
          <w:numId w:val="5"/>
        </w:numPr>
        <w:spacing w:before="280"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El reembolso del importe efectivamente pagado, o</w:t>
      </w:r>
    </w:p>
    <w:p w14:paraId="5625827C" w14:textId="77777777" w:rsidR="00303249" w:rsidRDefault="00000000">
      <w:pPr>
        <w:numPr>
          <w:ilvl w:val="0"/>
          <w:numId w:val="5"/>
        </w:numPr>
        <w:spacing w:after="28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El envío de un producto de reemplazo.</w:t>
      </w:r>
    </w:p>
    <w:p w14:paraId="5625827D" w14:textId="77777777" w:rsidR="00303249" w:rsidRDefault="00000000">
      <w:pPr>
        <w:spacing w:before="280" w:after="28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El reembolso se efectuará a través del </w:t>
      </w:r>
      <w:r>
        <w:rPr>
          <w:rFonts w:ascii="Arial" w:eastAsia="Arial" w:hAnsi="Arial" w:cs="Arial"/>
          <w:b/>
          <w:bCs/>
          <w:sz w:val="24"/>
          <w:szCs w:val="24"/>
        </w:rPr>
        <w:t>mismo medio de pago utilizado en la compra</w:t>
      </w:r>
      <w:r>
        <w:rPr>
          <w:rFonts w:ascii="Arial" w:eastAsia="Arial" w:hAnsi="Arial" w:cs="Arial"/>
          <w:sz w:val="24"/>
          <w:szCs w:val="24"/>
        </w:rPr>
        <w:t xml:space="preserve">, dentro de un plazo máximo de </w:t>
      </w:r>
      <w:r>
        <w:rPr>
          <w:rFonts w:ascii="Arial" w:eastAsia="Arial" w:hAnsi="Arial" w:cs="Arial"/>
          <w:b/>
          <w:bCs/>
          <w:sz w:val="24"/>
          <w:szCs w:val="24"/>
        </w:rPr>
        <w:t>5 (cinco) días hábiles</w:t>
      </w:r>
      <w:r>
        <w:rPr>
          <w:rFonts w:ascii="Arial" w:eastAsia="Arial" w:hAnsi="Arial" w:cs="Arial"/>
          <w:sz w:val="24"/>
          <w:szCs w:val="24"/>
        </w:rPr>
        <w:t xml:space="preserve"> posteriores a la aceptación de la devolución.</w:t>
      </w:r>
    </w:p>
    <w:p w14:paraId="5625827E" w14:textId="77777777" w:rsidR="00303249" w:rsidRDefault="00303249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5625827F" w14:textId="77777777" w:rsidR="00303249" w:rsidRDefault="00000000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e) Costos de envío. </w:t>
      </w:r>
      <w:r>
        <w:rPr>
          <w:rFonts w:ascii="Arial" w:eastAsia="Arial" w:hAnsi="Arial" w:cs="Arial"/>
          <w:sz w:val="24"/>
          <w:szCs w:val="24"/>
        </w:rPr>
        <w:t xml:space="preserve">Cuando la devolución sea procedente por causas imputables a </w:t>
      </w:r>
      <w:r>
        <w:rPr>
          <w:rFonts w:ascii="Arial" w:eastAsia="Arial" w:hAnsi="Arial" w:cs="Arial"/>
          <w:b/>
          <w:bCs/>
          <w:sz w:val="24"/>
          <w:szCs w:val="24"/>
        </w:rPr>
        <w:t>LA LUNA, l</w:t>
      </w:r>
      <w:r>
        <w:rPr>
          <w:rFonts w:ascii="Arial" w:eastAsia="Arial" w:hAnsi="Arial" w:cs="Arial"/>
          <w:sz w:val="24"/>
          <w:szCs w:val="24"/>
        </w:rPr>
        <w:t>os costos de envío serán cubiertos por la empresa.</w:t>
      </w:r>
    </w:p>
    <w:p w14:paraId="56258280" w14:textId="77777777" w:rsidR="00303249" w:rsidRDefault="00000000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En cualquier otro caso, los costos de envío correrán a cargo del cliente.</w:t>
      </w:r>
    </w:p>
    <w:sectPr w:rsidR="00303249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82C283B-F743-4A91-86E1-57FC33C172DD}"/>
    <w:embedBold r:id="rId2" w:fontKey="{2EF65C8C-CE0B-4B89-AE44-94CB0865C7A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A24349E9-F5DF-475B-807B-31EF3130B2B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FFA537B0-9061-41B2-AC49-CE7E007D37E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221D08"/>
    <w:multiLevelType w:val="multilevel"/>
    <w:tmpl w:val="F6CED1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4A4B60C8"/>
    <w:multiLevelType w:val="multilevel"/>
    <w:tmpl w:val="3F7038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617D3374"/>
    <w:multiLevelType w:val="multilevel"/>
    <w:tmpl w:val="2D28D1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6E9F162A"/>
    <w:multiLevelType w:val="multilevel"/>
    <w:tmpl w:val="F4423D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78076504"/>
    <w:multiLevelType w:val="multilevel"/>
    <w:tmpl w:val="45E0F0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434525151">
    <w:abstractNumId w:val="4"/>
  </w:num>
  <w:num w:numId="2" w16cid:durableId="2019499081">
    <w:abstractNumId w:val="2"/>
  </w:num>
  <w:num w:numId="3" w16cid:durableId="16734454">
    <w:abstractNumId w:val="1"/>
  </w:num>
  <w:num w:numId="4" w16cid:durableId="2091727423">
    <w:abstractNumId w:val="3"/>
  </w:num>
  <w:num w:numId="5" w16cid:durableId="216333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3249"/>
    <w:rsid w:val="0021587E"/>
    <w:rsid w:val="00303249"/>
    <w:rsid w:val="00791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258263"/>
  <w15:docId w15:val="{3F73F544-E15F-404F-B463-0C18E9C72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Ttulo1Car">
    <w:name w:val="Título 1 Car"/>
    <w:basedOn w:val="Fuentedeprrafopredeter"/>
    <w:uiPriority w:val="9"/>
    <w:rsid w:val="008B7131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customStyle="1" w:styleId="Ttulo2Car">
    <w:name w:val="Título 2 Car"/>
    <w:basedOn w:val="Fuentedeprrafopredeter"/>
    <w:uiPriority w:val="9"/>
    <w:rsid w:val="008B7131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8B71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8B7131"/>
    <w:rPr>
      <w:b/>
      <w:bCs/>
    </w:rPr>
  </w:style>
  <w:style w:type="paragraph" w:styleId="Prrafodelista">
    <w:name w:val="List Paragraph"/>
    <w:basedOn w:val="Normal"/>
    <w:uiPriority w:val="34"/>
    <w:qFormat/>
    <w:rsid w:val="00CC164C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FBXrDiywfEqSa9mPPOBhkluu+w==">CgMxLjA4AHIhMU9sZUJMcFRCR0dndmlMYlhYenpzRzdJSlg5OWtGX1BY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339</Words>
  <Characters>1866</Characters>
  <Application>Microsoft Office Word</Application>
  <DocSecurity>0</DocSecurity>
  <Lines>15</Lines>
  <Paragraphs>4</Paragraphs>
  <ScaleCrop>false</ScaleCrop>
  <Company/>
  <LinksUpToDate>false</LinksUpToDate>
  <CharactersWithSpaces>2201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Juridico</dc:creator>
  <cp:lastModifiedBy>Liliana Barrera Carapia</cp:lastModifiedBy>
  <cp:revision>2</cp:revision>
  <dcterms:created xsi:type="dcterms:W3CDTF">2026-02-04T23:13:00Z</dcterms:created>
  <dcterms:modified xsi:type="dcterms:W3CDTF">2026-04-21T19:35:00Z</dcterms:modified>
</cp:coreProperties>
</file>